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AADD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Telehealth Informed Consent Form</w:t>
      </w:r>
    </w:p>
    <w:p w14:paraId="6739DD0A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Patient/Client Name: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</w:p>
    <w:p w14:paraId="31E1B31B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</w:p>
    <w:p w14:paraId="3AA0F0EB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Definition of Telehealth</w:t>
      </w:r>
    </w:p>
    <w:p w14:paraId="4B47469B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Telehealth involves the use of electronic communications (video, audio, and data) to enable a healthcare professional to provide education and coaching when the participant is in a different physical location.</w:t>
      </w:r>
    </w:p>
    <w:p w14:paraId="086C7CFB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Nature of the Session</w:t>
      </w:r>
    </w:p>
    <w:p w14:paraId="45036666" w14:textId="1159D41B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the session with </w:t>
      </w: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Airway360 Education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(conducted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Lisa Moser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MHA, BSRT,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and/or Caroline Grace Moser, DMSc, PA-C) will be educational in nature. While these consultants are licensed medical professionals, the virtual sessions are focused on:</w:t>
      </w:r>
    </w:p>
    <w:p w14:paraId="2E7C4041" w14:textId="77777777" w:rsidR="00B91BF8" w:rsidRPr="00B91BF8" w:rsidRDefault="00B91BF8" w:rsidP="00B91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Device technique validation (MDI, Spacer, Nebulizer).</w:t>
      </w:r>
    </w:p>
    <w:p w14:paraId="6FB9D859" w14:textId="77777777" w:rsidR="00B91BF8" w:rsidRPr="00B91BF8" w:rsidRDefault="00B91BF8" w:rsidP="00B91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Symptom awareness and trigger reduction.</w:t>
      </w:r>
    </w:p>
    <w:p w14:paraId="47ADCD43" w14:textId="77777777" w:rsidR="00B91BF8" w:rsidRPr="00B91BF8" w:rsidRDefault="00B91BF8" w:rsidP="00B91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Behavioral health and anxiety management strategies.</w:t>
      </w:r>
    </w:p>
    <w:p w14:paraId="71A851A3" w14:textId="77777777" w:rsidR="00B91BF8" w:rsidRPr="00B91BF8" w:rsidRDefault="00B91BF8" w:rsidP="00B91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Review of my existing Medical Action Plan.</w:t>
      </w:r>
    </w:p>
    <w:p w14:paraId="6150D34C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Benefits and Risks</w:t>
      </w:r>
    </w:p>
    <w:p w14:paraId="74C6F8D3" w14:textId="77777777" w:rsidR="00B91BF8" w:rsidRPr="00B91BF8" w:rsidRDefault="00B91BF8" w:rsidP="00B91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Increased access to respiratory specialists, convenience of home-based coaching, and reduced exposure to external triggers.</w:t>
      </w:r>
    </w:p>
    <w:p w14:paraId="1044BE47" w14:textId="77777777" w:rsidR="00B91BF8" w:rsidRPr="00B91BF8" w:rsidRDefault="00B91BF8" w:rsidP="00B91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Risks: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Potential for technical failures (internet outages), the possibility of a less-than-perfect video view of an inhaler technique, and the inherent security risks of any digital communication.</w:t>
      </w:r>
    </w:p>
    <w:p w14:paraId="3844546E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Security and Confidentiality</w:t>
      </w:r>
    </w:p>
    <w:p w14:paraId="3067C100" w14:textId="77777777" w:rsidR="00B91BF8" w:rsidRPr="00B91BF8" w:rsidRDefault="00B91BF8" w:rsidP="00B91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Airway360 Education uses </w:t>
      </w: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HIPAA-compliant, encrypted video platforms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(e.g., Zoom for Healthcare or Google Meet with BAA) to protect my privacy.</w:t>
      </w:r>
    </w:p>
    <w:p w14:paraId="1763E9F4" w14:textId="77777777" w:rsidR="00B91BF8" w:rsidRPr="00B91BF8" w:rsidRDefault="00B91BF8" w:rsidP="00B91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agree to join the session from a private, quiet location to ensure my own confidentiality.</w:t>
      </w:r>
    </w:p>
    <w:p w14:paraId="6F12FE05" w14:textId="77777777" w:rsidR="00B91BF8" w:rsidRPr="00B91BF8" w:rsidRDefault="00B91BF8" w:rsidP="00B91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understand that recording the session is prohibited without the express written consent of both the client and the Airway360 consultant.</w:t>
      </w:r>
    </w:p>
    <w:p w14:paraId="7F51508C" w14:textId="77777777" w:rsidR="00A0609F" w:rsidRDefault="00A0609F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F9161FF" w14:textId="77777777" w:rsidR="00A0609F" w:rsidRDefault="00A0609F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B38F0BD" w14:textId="77777777" w:rsidR="00A0609F" w:rsidRDefault="00A0609F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6A7F17D" w14:textId="77693C3D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Emergency Protocol</w:t>
      </w:r>
    </w:p>
    <w:p w14:paraId="33E82300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UNDERSTAND THAT TELEHEALTH IS NOT FOR EMERGENCIES.</w:t>
      </w:r>
    </w:p>
    <w:p w14:paraId="6B9381A0" w14:textId="77777777" w:rsidR="00B91BF8" w:rsidRPr="00B91BF8" w:rsidRDefault="00B91BF8" w:rsidP="00B91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If I am experiencing severe shortness of breath, chest pain, or an oxygen saturation level below my physician-prescribed limit during a session, the Airway360 consultant will instruct me to hang up and call 911 immediately.</w:t>
      </w:r>
    </w:p>
    <w:p w14:paraId="14E0D409" w14:textId="77777777" w:rsidR="00B91BF8" w:rsidRPr="00B91BF8" w:rsidRDefault="00B91BF8" w:rsidP="00B91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will provide my current physical location at the start of every session in case an emergency occurs during our call.</w:t>
      </w:r>
    </w:p>
    <w:p w14:paraId="103308F5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Technical Requirements</w:t>
      </w:r>
    </w:p>
    <w:p w14:paraId="10EB4E83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am responsible for providing the necessary equipment (computer, tablet, or smartphone) and a secure internet connection. If a technical failure occurs, the consultant will attempt to reconnect or follow up via telephone to complete the session.</w:t>
      </w:r>
    </w:p>
    <w:p w14:paraId="2E2FB136" w14:textId="77777777" w:rsidR="00B91BF8" w:rsidRPr="00B91BF8" w:rsidRDefault="00B91BF8" w:rsidP="00B91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Consent</w:t>
      </w:r>
    </w:p>
    <w:p w14:paraId="76AE323D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By signing below, I acknowledge that:</w:t>
      </w:r>
    </w:p>
    <w:p w14:paraId="13CA5542" w14:textId="77777777" w:rsidR="00B91BF8" w:rsidRPr="00B91BF8" w:rsidRDefault="00B91BF8" w:rsidP="00B91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have read this document and understand the risks and benefits of telehealth.</w:t>
      </w:r>
    </w:p>
    <w:p w14:paraId="54358BA2" w14:textId="77777777" w:rsidR="00B91BF8" w:rsidRPr="00B91BF8" w:rsidRDefault="00B91BF8" w:rsidP="00B91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understand that my participation is voluntary and I can withdraw my consent at any time.</w:t>
      </w:r>
    </w:p>
    <w:p w14:paraId="253AAAB5" w14:textId="77777777" w:rsidR="00B91BF8" w:rsidRPr="00B91BF8" w:rsidRDefault="00B91BF8" w:rsidP="00B91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kern w:val="0"/>
          <w14:ligatures w14:val="none"/>
        </w:rPr>
        <w:t>I understand that I am responsible for the session fees as outlined in the Airway360 Program Fee Schedule.</w:t>
      </w:r>
    </w:p>
    <w:p w14:paraId="56B3A7F6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 </w:t>
      </w: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 </w:t>
      </w:r>
      <w:r w:rsidRPr="00B91B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(Patient, or Parent/Guardian if patient is a minor)</w:t>
      </w:r>
    </w:p>
    <w:p w14:paraId="453F69C6" w14:textId="77777777" w:rsidR="00B91BF8" w:rsidRPr="00B91BF8" w:rsidRDefault="00B91BF8" w:rsidP="00B9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1B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Patient:</w:t>
      </w:r>
      <w:r w:rsidRPr="00B91BF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2CC9AFDE" w14:textId="77777777" w:rsidR="00B91BF8" w:rsidRPr="00B91BF8" w:rsidRDefault="0097735A" w:rsidP="00B91B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89EB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05795C" w14:textId="77777777" w:rsidR="00B91BF8" w:rsidRDefault="00B91BF8"/>
    <w:sectPr w:rsidR="00B91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B24"/>
    <w:multiLevelType w:val="multilevel"/>
    <w:tmpl w:val="C88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402"/>
    <w:multiLevelType w:val="multilevel"/>
    <w:tmpl w:val="95F2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11C5A"/>
    <w:multiLevelType w:val="multilevel"/>
    <w:tmpl w:val="BC0E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C7292"/>
    <w:multiLevelType w:val="multilevel"/>
    <w:tmpl w:val="32D0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F51C7"/>
    <w:multiLevelType w:val="multilevel"/>
    <w:tmpl w:val="F1E6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614736">
    <w:abstractNumId w:val="3"/>
  </w:num>
  <w:num w:numId="2" w16cid:durableId="1462920103">
    <w:abstractNumId w:val="0"/>
  </w:num>
  <w:num w:numId="3" w16cid:durableId="260839405">
    <w:abstractNumId w:val="4"/>
  </w:num>
  <w:num w:numId="4" w16cid:durableId="742029037">
    <w:abstractNumId w:val="1"/>
  </w:num>
  <w:num w:numId="5" w16cid:durableId="108745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F8"/>
    <w:rsid w:val="002203FA"/>
    <w:rsid w:val="0083445D"/>
    <w:rsid w:val="008E46E3"/>
    <w:rsid w:val="0097735A"/>
    <w:rsid w:val="00A0609F"/>
    <w:rsid w:val="00B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FBD3"/>
  <w15:chartTrackingRefBased/>
  <w15:docId w15:val="{8CEE07CA-3782-3641-9A97-EC9DAC37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1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1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B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32bd2a-1ccd-49c1-a814-de8553946415}" enabled="1" method="Standard" siteId="{22136781-9753-4c75-af28-68a078871e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Lisa Lavahone</dc:creator>
  <cp:keywords/>
  <dc:description/>
  <cp:lastModifiedBy>Moser, Lisa Lavahone</cp:lastModifiedBy>
  <cp:revision>2</cp:revision>
  <dcterms:created xsi:type="dcterms:W3CDTF">2026-01-24T17:46:00Z</dcterms:created>
  <dcterms:modified xsi:type="dcterms:W3CDTF">2026-01-29T18:32:00Z</dcterms:modified>
</cp:coreProperties>
</file>